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45" w:lineRule="atLeast"/>
        <w:ind w:left="420" w:hanging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冷水机全包保修服务详细要求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eastAsia="zh-CN"/>
        </w:rPr>
        <w:t>一、保修设备型号：核磁共振系统配套用一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台KFRd-125LW/50BAC13机房专用空调，一台CM10-3A</w:t>
      </w:r>
      <w:bookmarkStart w:id="0" w:name="_GoBack"/>
      <w:bookmarkEnd w:id="0"/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冷水机组。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420" w:right="0" w:rightChars="0" w:hanging="42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eastAsia="zh-CN"/>
        </w:rPr>
        <w:t>二、保修方式：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全包期内的所有人工服务费用、备件更换费用、材料费用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420" w:right="0" w:rightChars="0" w:hanging="42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</w:pP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三、保修期限：2年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420" w:right="0" w:rightChars="0" w:hanging="420"/>
        <w:jc w:val="left"/>
        <w:textAlignment w:val="auto"/>
        <w:outlineLvl w:val="9"/>
        <w:rPr>
          <w:rFonts w:ascii="新宋体" w:hAnsi="新宋体" w:eastAsia="新宋体" w:cs="宋体"/>
          <w:color w:val="000000"/>
          <w:kern w:val="0"/>
          <w:sz w:val="24"/>
        </w:rPr>
      </w:pP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四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．</w:t>
      </w:r>
      <w:r>
        <w:rPr>
          <w:rFonts w:hint="eastAsia" w:ascii="新宋体" w:hAnsi="新宋体" w:eastAsia="新宋体" w:cs="宋体"/>
          <w:color w:val="000000"/>
          <w:kern w:val="0"/>
          <w:sz w:val="24"/>
          <w:lang w:eastAsia="zh-CN"/>
        </w:rPr>
        <w:t>具体保修</w:t>
      </w:r>
      <w:r>
        <w:rPr>
          <w:rFonts w:ascii="新宋体" w:hAnsi="新宋体" w:eastAsia="新宋体" w:cs="宋体"/>
          <w:color w:val="000000"/>
          <w:kern w:val="0"/>
          <w:sz w:val="24"/>
        </w:rPr>
        <w:t>服务</w:t>
      </w:r>
      <w:r>
        <w:rPr>
          <w:rFonts w:hint="eastAsia" w:ascii="新宋体" w:hAnsi="新宋体" w:eastAsia="新宋体" w:cs="宋体"/>
          <w:color w:val="000000"/>
          <w:kern w:val="0"/>
          <w:sz w:val="24"/>
          <w:lang w:eastAsia="zh-CN"/>
        </w:rPr>
        <w:t>内容</w:t>
      </w:r>
      <w:r>
        <w:rPr>
          <w:rFonts w:ascii="新宋体" w:hAnsi="新宋体" w:eastAsia="新宋体" w:cs="宋体"/>
          <w:color w:val="000000"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 w:firstLine="480" w:firstLineChars="200"/>
        <w:jc w:val="left"/>
        <w:textAlignment w:val="auto"/>
        <w:outlineLvl w:val="9"/>
        <w:rPr>
          <w:rFonts w:ascii="新宋体" w:hAnsi="新宋体" w:eastAsia="新宋体" w:cs="宋体"/>
          <w:color w:val="000000"/>
          <w:kern w:val="0"/>
          <w:sz w:val="24"/>
        </w:rPr>
      </w:pPr>
      <w:r>
        <w:rPr>
          <w:rFonts w:ascii="新宋体" w:hAnsi="新宋体" w:eastAsia="新宋体" w:cs="宋体"/>
          <w:color w:val="000000"/>
          <w:kern w:val="0"/>
          <w:sz w:val="24"/>
        </w:rPr>
        <w:t>定期（每年</w:t>
      </w:r>
      <w:r>
        <w:rPr>
          <w:rFonts w:hint="eastAsia" w:ascii="新宋体" w:hAnsi="新宋体" w:eastAsia="新宋体" w:cs="宋体"/>
          <w:color w:val="000000"/>
          <w:kern w:val="0"/>
          <w:sz w:val="24"/>
        </w:rPr>
        <w:t>至少二</w:t>
      </w:r>
      <w:r>
        <w:rPr>
          <w:rFonts w:ascii="新宋体" w:hAnsi="新宋体" w:eastAsia="新宋体" w:cs="宋体"/>
          <w:color w:val="000000"/>
          <w:kern w:val="0"/>
          <w:sz w:val="24"/>
        </w:rPr>
        <w:t>次</w:t>
      </w:r>
      <w:r>
        <w:rPr>
          <w:rFonts w:hint="eastAsia" w:ascii="新宋体" w:hAnsi="新宋体" w:eastAsia="新宋体" w:cs="宋体"/>
          <w:color w:val="000000"/>
          <w:kern w:val="0"/>
          <w:sz w:val="24"/>
        </w:rPr>
        <w:t>，如冬季，春季</w:t>
      </w:r>
      <w:r>
        <w:rPr>
          <w:rFonts w:ascii="新宋体" w:hAnsi="新宋体" w:eastAsia="新宋体" w:cs="宋体"/>
          <w:color w:val="000000"/>
          <w:kern w:val="0"/>
          <w:sz w:val="24"/>
        </w:rPr>
        <w:t>）免费提供全面的阶段性巡检</w:t>
      </w:r>
      <w:r>
        <w:rPr>
          <w:rFonts w:hint="eastAsia" w:ascii="新宋体" w:hAnsi="新宋体" w:eastAsia="新宋体" w:cs="宋体"/>
          <w:color w:val="000000"/>
          <w:kern w:val="0"/>
          <w:sz w:val="24"/>
        </w:rPr>
        <w:t>、</w:t>
      </w:r>
      <w:r>
        <w:rPr>
          <w:rFonts w:ascii="新宋体" w:hAnsi="新宋体" w:eastAsia="新宋体" w:cs="宋体"/>
          <w:color w:val="000000"/>
          <w:kern w:val="0"/>
          <w:sz w:val="24"/>
        </w:rPr>
        <w:t>维护</w:t>
      </w:r>
      <w:r>
        <w:rPr>
          <w:rFonts w:hint="eastAsia" w:ascii="新宋体" w:hAnsi="新宋体" w:eastAsia="新宋体" w:cs="宋体"/>
          <w:color w:val="000000"/>
          <w:kern w:val="0"/>
          <w:sz w:val="24"/>
        </w:rPr>
        <w:t>，</w:t>
      </w:r>
      <w:r>
        <w:rPr>
          <w:rFonts w:ascii="新宋体" w:hAnsi="新宋体" w:eastAsia="新宋体" w:cs="宋体"/>
          <w:color w:val="000000"/>
          <w:kern w:val="0"/>
          <w:sz w:val="24"/>
        </w:rPr>
        <w:t>内容包括：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（一）空调保修内容：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1、保养清洗空气过滤器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2、检查并保养加湿罐，清除加湿罐内的结垢，检查电极连线和接头，对接头进行紧固工作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3、检查、维护给水系统、排水系统，保证其畅通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4、维护保养冷凝器、室外风机的运行状况，调整其启动压力和停止压力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5、检查、调整压力控制器的设置，检查压力控制器外盒的密封性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6、保养膨胀阀、膨胀管、蒸发器、压缩机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7、检查室内外与室外机管路的高低压接头和漏点，防止制冷剂的泄露。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8、对空调机组工况进行调整，对温度、湿度、运行时间、加湿电流的参数进行调整，保证机组在任何情况下都能发挥最大功能。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（二）冷水机保修内容：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1、对冷凝器进行维护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2、冷凝风机及启动、停止压力的调整检测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3、电器及连接的检查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4、对水系统、水泵进行维护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5、检查管路连接系统的渗漏状况，现场允许情况下，对管路进行冲洗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6、制冷系统工况及工作压力的检测调整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7、全面检查工作参数及内部参数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val="en-US" w:eastAsia="zh-CN"/>
        </w:rPr>
        <w:t>8、调整冷水机组系统运行工况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eastAsia="zh-CN"/>
        </w:rPr>
        <w:t>五、急修服务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eastAsia="zh-CN"/>
        </w:rPr>
        <w:t>接到医院报修电话后，立即安排维修人员和用户联系，在确认现场不能排除故障情况下，会立即带备件赶赴现场处理。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eastAsia="zh-CN"/>
        </w:rPr>
        <w:t>六、不定期巡检服务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新宋体" w:hAnsi="新宋体" w:eastAsia="新宋体" w:cs="宋体"/>
          <w:color w:val="000000"/>
          <w:kern w:val="0"/>
          <w:sz w:val="24"/>
          <w:lang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4"/>
          <w:lang w:eastAsia="zh-CN"/>
        </w:rPr>
        <w:t>除每年两次上门保养外，必须安排工程技术人员不定期上门服务，对机房空调机组、冷水机组进行测试维护，提前杜绝各种故障隐患的发生，保证机房空调机组、冷水机组的正常工作。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ind w:firstLine="435"/>
        <w:jc w:val="left"/>
        <w:rPr>
          <w:rFonts w:ascii="新宋体" w:hAnsi="新宋体" w:eastAsia="新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345" w:lineRule="atLeast"/>
        <w:ind w:firstLine="435"/>
        <w:jc w:val="left"/>
        <w:rPr>
          <w:rFonts w:ascii="新宋体" w:hAnsi="新宋体" w:eastAsia="新宋体" w:cs="宋体"/>
          <w:color w:val="000000"/>
          <w:kern w:val="0"/>
          <w:sz w:val="24"/>
        </w:rPr>
      </w:pPr>
    </w:p>
    <w:p/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5084C"/>
    <w:rsid w:val="6DC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2018-07-19T00:01:00Z</dcterms:created>
  <dc:creator>Administrator</dc:creator>
  <cp:lastModifiedBy>Administrator</cp:lastModifiedBy>
  <dcterms:modified xsi:type="dcterms:W3CDTF">2018-07-19T01:35:17Z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